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A3" w:rsidRDefault="008112AF">
      <w:pPr>
        <w:jc w:val="center"/>
        <w:rPr>
          <w:rFonts w:ascii="微软雅黑" w:eastAsia="微软雅黑" w:hAnsi="微软雅黑"/>
          <w:b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b/>
          <w:sz w:val="32"/>
          <w:szCs w:val="32"/>
        </w:rPr>
        <w:t>金旗奖</w:t>
      </w:r>
      <w:proofErr w:type="gramEnd"/>
      <w:r>
        <w:rPr>
          <w:rFonts w:ascii="微软雅黑" w:eastAsia="微软雅黑" w:hAnsi="微软雅黑" w:hint="eastAsia"/>
          <w:b/>
          <w:sz w:val="32"/>
          <w:szCs w:val="32"/>
        </w:rPr>
        <w:t>-2018最</w:t>
      </w:r>
      <w:proofErr w:type="gramStart"/>
      <w:r>
        <w:rPr>
          <w:rFonts w:ascii="微软雅黑" w:eastAsia="微软雅黑" w:hAnsi="微软雅黑" w:hint="eastAsia"/>
          <w:b/>
          <w:sz w:val="32"/>
          <w:szCs w:val="32"/>
        </w:rPr>
        <w:t>具公众</w:t>
      </w:r>
      <w:proofErr w:type="gramEnd"/>
      <w:r>
        <w:rPr>
          <w:rFonts w:ascii="微软雅黑" w:eastAsia="微软雅黑" w:hAnsi="微软雅黑" w:hint="eastAsia"/>
          <w:b/>
          <w:sz w:val="32"/>
          <w:szCs w:val="32"/>
        </w:rPr>
        <w:t>影响力公共关系案例评选</w:t>
      </w:r>
    </w:p>
    <w:p w:rsidR="00167BA3" w:rsidRDefault="00167BA3">
      <w:pPr>
        <w:rPr>
          <w:rFonts w:ascii="微软雅黑" w:eastAsia="微软雅黑" w:hAnsi="微软雅黑"/>
          <w:sz w:val="18"/>
          <w:szCs w:val="18"/>
        </w:rPr>
      </w:pPr>
    </w:p>
    <w:p w:rsidR="00167BA3" w:rsidRDefault="008112AF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项目提交表</w:t>
      </w:r>
    </w:p>
    <w:tbl>
      <w:tblPr>
        <w:tblStyle w:val="a9"/>
        <w:tblW w:w="8897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2310"/>
        <w:gridCol w:w="104"/>
        <w:gridCol w:w="988"/>
        <w:gridCol w:w="3544"/>
      </w:tblGrid>
      <w:tr w:rsidR="00167BA3">
        <w:tc>
          <w:tcPr>
            <w:tcW w:w="8897" w:type="dxa"/>
            <w:gridSpan w:val="6"/>
            <w:shd w:val="clear" w:color="auto" w:fill="D9D9D9" w:themeFill="background1" w:themeFillShade="D9"/>
          </w:tcPr>
          <w:p w:rsidR="00167BA3" w:rsidRDefault="008112AF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  <w:shd w:val="pct10" w:color="auto" w:fill="FFFFFF"/>
              </w:rPr>
              <w:t>参评项目及团队信息</w:t>
            </w: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以下带*号为必填项目</w:t>
            </w:r>
          </w:p>
        </w:tc>
      </w:tr>
      <w:tr w:rsidR="00167BA3">
        <w:tc>
          <w:tcPr>
            <w:tcW w:w="1951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*案例</w:t>
            </w:r>
            <w:r>
              <w:rPr>
                <w:rFonts w:ascii="微软雅黑" w:eastAsia="微软雅黑" w:hAnsi="微软雅黑"/>
                <w:b/>
                <w:szCs w:val="21"/>
              </w:rPr>
              <w:t>名称</w:t>
            </w:r>
          </w:p>
        </w:tc>
        <w:tc>
          <w:tcPr>
            <w:tcW w:w="6946" w:type="dxa"/>
            <w:gridSpan w:val="4"/>
            <w:vAlign w:val="center"/>
          </w:tcPr>
          <w:p w:rsidR="00167BA3" w:rsidRDefault="00167BA3">
            <w:pPr>
              <w:jc w:val="left"/>
            </w:pPr>
          </w:p>
        </w:tc>
      </w:tr>
      <w:tr w:rsidR="00167BA3">
        <w:tc>
          <w:tcPr>
            <w:tcW w:w="1951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*</w:t>
            </w:r>
            <w:r>
              <w:rPr>
                <w:rFonts w:ascii="微软雅黑" w:eastAsia="微软雅黑" w:hAnsi="微软雅黑"/>
                <w:b/>
                <w:szCs w:val="21"/>
              </w:rPr>
              <w:t>执行时间</w:t>
            </w:r>
          </w:p>
        </w:tc>
        <w:tc>
          <w:tcPr>
            <w:tcW w:w="6946" w:type="dxa"/>
            <w:gridSpan w:val="4"/>
            <w:vAlign w:val="center"/>
          </w:tcPr>
          <w:p w:rsidR="00167BA3" w:rsidRDefault="00167BA3">
            <w:pPr>
              <w:jc w:val="left"/>
            </w:pPr>
          </w:p>
        </w:tc>
      </w:tr>
      <w:tr w:rsidR="00167BA3">
        <w:tc>
          <w:tcPr>
            <w:tcW w:w="1951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*</w:t>
            </w:r>
            <w:r>
              <w:rPr>
                <w:rFonts w:ascii="微软雅黑" w:eastAsia="微软雅黑" w:hAnsi="微软雅黑"/>
                <w:b/>
                <w:szCs w:val="21"/>
              </w:rPr>
              <w:t>企业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名称</w:t>
            </w:r>
          </w:p>
        </w:tc>
        <w:tc>
          <w:tcPr>
            <w:tcW w:w="6946" w:type="dxa"/>
            <w:gridSpan w:val="4"/>
            <w:vAlign w:val="center"/>
          </w:tcPr>
          <w:p w:rsidR="00167BA3" w:rsidRDefault="00167BA3">
            <w:pPr>
              <w:jc w:val="left"/>
            </w:pPr>
          </w:p>
        </w:tc>
      </w:tr>
      <w:tr w:rsidR="00167BA3">
        <w:tc>
          <w:tcPr>
            <w:tcW w:w="1951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*品牌名称</w:t>
            </w:r>
          </w:p>
        </w:tc>
        <w:tc>
          <w:tcPr>
            <w:tcW w:w="6946" w:type="dxa"/>
            <w:gridSpan w:val="4"/>
            <w:vAlign w:val="center"/>
          </w:tcPr>
          <w:p w:rsidR="00167BA3" w:rsidRDefault="00167BA3">
            <w:pPr>
              <w:jc w:val="left"/>
            </w:pPr>
          </w:p>
        </w:tc>
      </w:tr>
      <w:tr w:rsidR="00167BA3">
        <w:tc>
          <w:tcPr>
            <w:tcW w:w="1951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*代理公司</w:t>
            </w:r>
          </w:p>
        </w:tc>
        <w:tc>
          <w:tcPr>
            <w:tcW w:w="6946" w:type="dxa"/>
            <w:gridSpan w:val="4"/>
            <w:vAlign w:val="center"/>
          </w:tcPr>
          <w:p w:rsidR="00167BA3" w:rsidRDefault="00167BA3">
            <w:pPr>
              <w:jc w:val="left"/>
            </w:pP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申报联系人信息</w:t>
            </w:r>
          </w:p>
        </w:tc>
      </w:tr>
      <w:tr w:rsidR="00167BA3">
        <w:tc>
          <w:tcPr>
            <w:tcW w:w="1101" w:type="dxa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姓名</w:t>
            </w:r>
          </w:p>
        </w:tc>
        <w:tc>
          <w:tcPr>
            <w:tcW w:w="3160" w:type="dxa"/>
            <w:gridSpan w:val="2"/>
          </w:tcPr>
          <w:p w:rsidR="00167BA3" w:rsidRDefault="00167BA3">
            <w:pPr>
              <w:jc w:val="left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1092" w:type="dxa"/>
            <w:gridSpan w:val="2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职务</w:t>
            </w:r>
          </w:p>
        </w:tc>
        <w:tc>
          <w:tcPr>
            <w:tcW w:w="3544" w:type="dxa"/>
            <w:vAlign w:val="center"/>
          </w:tcPr>
          <w:p w:rsidR="00167BA3" w:rsidRDefault="00167BA3"/>
        </w:tc>
      </w:tr>
      <w:tr w:rsidR="00167BA3">
        <w:tc>
          <w:tcPr>
            <w:tcW w:w="1101" w:type="dxa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电话</w:t>
            </w:r>
          </w:p>
        </w:tc>
        <w:tc>
          <w:tcPr>
            <w:tcW w:w="3160" w:type="dxa"/>
            <w:gridSpan w:val="2"/>
          </w:tcPr>
          <w:p w:rsidR="00167BA3" w:rsidRDefault="00167BA3">
            <w:pPr>
              <w:jc w:val="left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1092" w:type="dxa"/>
            <w:gridSpan w:val="2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E-mail</w:t>
            </w:r>
          </w:p>
        </w:tc>
        <w:tc>
          <w:tcPr>
            <w:tcW w:w="3544" w:type="dxa"/>
            <w:vAlign w:val="center"/>
          </w:tcPr>
          <w:p w:rsidR="00167BA3" w:rsidRDefault="00167BA3"/>
        </w:tc>
      </w:tr>
      <w:tr w:rsidR="00167BA3">
        <w:tc>
          <w:tcPr>
            <w:tcW w:w="8897" w:type="dxa"/>
            <w:gridSpan w:val="6"/>
            <w:shd w:val="clear" w:color="auto" w:fill="D9D9D9" w:themeFill="background1" w:themeFillShade="D9"/>
          </w:tcPr>
          <w:p w:rsidR="00167BA3" w:rsidRDefault="008112AF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  <w:shd w:val="pct10" w:color="auto" w:fill="FFFFFF"/>
              </w:rPr>
              <w:t>关于奖项申报</w:t>
            </w: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奖项名称：</w:t>
            </w:r>
            <w:proofErr w:type="gramStart"/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金旗奖</w:t>
            </w:r>
            <w:proofErr w:type="gramEnd"/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*获奖单位：</w:t>
            </w: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（请务必正确填写，用于奖牌标示及对外传播）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【</w:t>
            </w:r>
            <w:r>
              <w:rPr>
                <w:rFonts w:ascii="微软雅黑" w:eastAsia="微软雅黑" w:hAnsi="微软雅黑" w:hint="eastAsia"/>
                <w:b/>
              </w:rPr>
              <w:t xml:space="preserve">                                   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】</w:t>
            </w: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*参评奖项选择（请将所申请奖项类别标红）</w:t>
            </w: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  <w:color w:val="E36C0A" w:themeColor="accent6" w:themeShade="BF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  <w:color w:val="E36C0A" w:themeColor="accent6" w:themeShade="BF"/>
                <w:sz w:val="28"/>
                <w:szCs w:val="28"/>
              </w:rPr>
              <w:t>改革开放40周年公共关系成就奖</w:t>
            </w:r>
            <w:r>
              <w:rPr>
                <w:rFonts w:ascii="微软雅黑" w:eastAsia="微软雅黑" w:hAnsi="微软雅黑" w:hint="eastAsia"/>
                <w:b/>
                <w:color w:val="FFFFFF"/>
                <w:sz w:val="28"/>
                <w:szCs w:val="28"/>
              </w:rPr>
              <w:t>就奖</w:t>
            </w:r>
          </w:p>
          <w:p w:rsidR="00167BA3" w:rsidRDefault="008112AF">
            <w:pPr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公共关系是随着改革开放而舶来的一种新兴事物，如同我们的社会一样，中国的公关行业在经历了多年的摸索和磨难，终于实现了“弯道超车”，取得了令世界为之赞叹的成就。此奖项用来表彰在改革开放的40年的大潮中，最能代表中国公共关系的发展的成就和特色的案例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影响力企业社会责任大奖（TOP10）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以加强对公众正面影响为行为目的，</w:t>
            </w:r>
            <w:proofErr w:type="gramStart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传播正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能量，用企业高度的责任心对社会做出一定贡献，并产生巨</w:t>
            </w: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lastRenderedPageBreak/>
              <w:t>大社会影响力。</w:t>
            </w:r>
          </w:p>
        </w:tc>
        <w:tc>
          <w:tcPr>
            <w:tcW w:w="4532" w:type="dxa"/>
            <w:gridSpan w:val="2"/>
          </w:tcPr>
          <w:p w:rsidR="00167BA3" w:rsidRPr="00561DAB" w:rsidRDefault="008112AF" w:rsidP="00561DAB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lastRenderedPageBreak/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影响力环境保护大奖（TOP10）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践行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企业社会责任，推动绿色环保，秉承对社会负责和符合道德标准的原则进行生产和经营，并坚持保护环境和</w:t>
            </w:r>
            <w:proofErr w:type="gramStart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可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持续性发展管理模式。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lastRenderedPageBreak/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影响力品牌管理大奖（TOP10）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将提高品牌价值作为核心目标，通过传播活动，传递清晰的品牌理念，扩大公众品牌认知，全面提升企业或产品的品牌知名度及美誉度。</w:t>
            </w:r>
          </w:p>
        </w:tc>
        <w:tc>
          <w:tcPr>
            <w:tcW w:w="4532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影响力数字营销大奖（TOP10）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借助新媒体手段，用富于创意的互动体验、感染力强的图文、生动的视频等形式，在行业内形成具有“独创”意义的营销事件，知名度高、影响力大。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 xml:space="preserve">影响力内容营销大奖（TOP10）   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以好内容、好故事为核心，能够利用内容更好地与用户互动，善于运用各类媒介渠道，打造吸引用户、打动用户、影响用户和品牌\产品间的正面关系的营销事件。</w:t>
            </w:r>
          </w:p>
        </w:tc>
        <w:tc>
          <w:tcPr>
            <w:tcW w:w="4532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影响力公关活动大奖（TOP10）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策划大型公关活动事件，引起媒体报道，吸引公众对于品牌、产品的关注，对目标受</w:t>
            </w:r>
            <w:proofErr w:type="gramStart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众资源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 xml:space="preserve">深度挖掘起到重要作用。 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 xml:space="preserve">影响力娱乐营销大奖（TOP5）   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手段新颖、吸</w:t>
            </w:r>
            <w:proofErr w:type="gramStart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睛</w:t>
            </w:r>
            <w:proofErr w:type="gramEnd"/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效果足，话题丰富且带动了社会的广泛参与和关注，成功打造了娱乐圈的典型案例。</w:t>
            </w:r>
          </w:p>
          <w:p w:rsidR="00167BA3" w:rsidRDefault="00167BA3">
            <w:pPr>
              <w:rPr>
                <w:rFonts w:ascii="微软雅黑" w:eastAsia="微软雅黑" w:hAnsi="微软雅黑"/>
                <w:bCs/>
                <w:sz w:val="18"/>
                <w:szCs w:val="18"/>
              </w:rPr>
            </w:pPr>
          </w:p>
        </w:tc>
        <w:tc>
          <w:tcPr>
            <w:tcW w:w="4532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 xml:space="preserve">影响力社群营销大奖（TOP5）   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将社群互动、培养作为重要目标，借助社会化媒体平台，形成圈子、社交营销，刺激企业品牌沉淀，实现吸收更多粉丝及潜在用户的效果。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 xml:space="preserve">影响力营销实效大奖(TOP5)   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color w:val="FF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把营销主张与消费者属性相结合，抢占消费者心智，结合企业品牌、产品等信息，通过创意策划快速提升品牌关注度，产生高性价比营销效果。</w:t>
            </w:r>
          </w:p>
        </w:tc>
        <w:tc>
          <w:tcPr>
            <w:tcW w:w="4532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影响力技术创新营销案例（TOP3）</w:t>
            </w:r>
          </w:p>
          <w:p w:rsidR="00167BA3" w:rsidRDefault="008112AF">
            <w:pPr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研发或开创新的信息技术或互动形式，利用受众对新技术的“尝鲜”心理，形成了广泛的社会营销，在行业内具有技术创新领军意义的营销事件。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 xml:space="preserve">影响力全球化传播大奖（TOP5）  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用全球化思维讲好品牌故事，提升品牌全球影响力。</w:t>
            </w:r>
          </w:p>
        </w:tc>
        <w:tc>
          <w:tcPr>
            <w:tcW w:w="4532" w:type="dxa"/>
            <w:gridSpan w:val="2"/>
          </w:tcPr>
          <w:p w:rsidR="00167BA3" w:rsidRDefault="008112AF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□ </w:t>
            </w:r>
            <w:r>
              <w:rPr>
                <w:rFonts w:ascii="微软雅黑" w:eastAsia="微软雅黑" w:hAnsi="微软雅黑" w:hint="eastAsia"/>
                <w:b/>
              </w:rPr>
              <w:t>最佳内部沟通大奖（TOP3）</w:t>
            </w:r>
          </w:p>
          <w:p w:rsidR="00167BA3" w:rsidRDefault="008112AF">
            <w:pPr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促进信息在组织内部的充分流动和共享，提高组织工作效率，促进组织决策的科学性与合理性，促使内部相互协调，增强团队精神。</w:t>
            </w:r>
          </w:p>
        </w:tc>
      </w:tr>
      <w:tr w:rsidR="00167BA3">
        <w:tc>
          <w:tcPr>
            <w:tcW w:w="4365" w:type="dxa"/>
            <w:gridSpan w:val="4"/>
          </w:tcPr>
          <w:p w:rsidR="00167BA3" w:rsidRDefault="008112AF">
            <w:pPr>
              <w:pStyle w:val="aa"/>
              <w:numPr>
                <w:ilvl w:val="0"/>
                <w:numId w:val="1"/>
              </w:numPr>
              <w:ind w:firstLineChars="0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最</w:t>
            </w:r>
            <w:proofErr w:type="gramStart"/>
            <w:r>
              <w:rPr>
                <w:rFonts w:ascii="微软雅黑" w:eastAsia="微软雅黑" w:hAnsi="微软雅黑" w:hint="eastAsia"/>
                <w:b/>
              </w:rPr>
              <w:t>具公众</w:t>
            </w:r>
            <w:proofErr w:type="gramEnd"/>
            <w:r>
              <w:rPr>
                <w:rFonts w:ascii="微软雅黑" w:eastAsia="微软雅黑" w:hAnsi="微软雅黑" w:hint="eastAsia"/>
                <w:b/>
              </w:rPr>
              <w:t>影响力城市形象传播大奖（TOP3）</w:t>
            </w:r>
          </w:p>
          <w:p w:rsidR="00167BA3" w:rsidRDefault="008112AF">
            <w:pPr>
              <w:ind w:firstLineChars="200" w:firstLine="360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通过城市文化、地理风貌和城市特点，进行城市形象定位，打造城市</w:t>
            </w:r>
            <w:r>
              <w:rPr>
                <w:rFonts w:ascii="微软雅黑" w:eastAsia="微软雅黑" w:hAnsi="微软雅黑"/>
                <w:bCs/>
                <w:sz w:val="18"/>
                <w:szCs w:val="18"/>
              </w:rPr>
              <w:t>IP</w:t>
            </w:r>
            <w:r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，充分运用各种新媒体手段进行传播，提升城市影响力，助力城市经济及各项事业发展。</w:t>
            </w:r>
          </w:p>
        </w:tc>
        <w:tc>
          <w:tcPr>
            <w:tcW w:w="4532" w:type="dxa"/>
            <w:gridSpan w:val="2"/>
          </w:tcPr>
          <w:p w:rsidR="00167BA3" w:rsidRDefault="00167BA3">
            <w:pPr>
              <w:rPr>
                <w:rFonts w:ascii="微软雅黑" w:eastAsia="微软雅黑" w:hAnsi="微软雅黑"/>
                <w:bCs/>
                <w:sz w:val="18"/>
                <w:szCs w:val="18"/>
              </w:rPr>
            </w:pPr>
          </w:p>
        </w:tc>
      </w:tr>
      <w:tr w:rsidR="00167BA3">
        <w:tc>
          <w:tcPr>
            <w:tcW w:w="8897" w:type="dxa"/>
            <w:gridSpan w:val="6"/>
          </w:tcPr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若本项目获得金奖，是否参加2018年11月9/10日全场大奖争夺赛，参赛费：1000元/案例   </w:t>
            </w:r>
          </w:p>
          <w:p w:rsidR="00167BA3" w:rsidRDefault="008112AF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□</w:t>
            </w: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是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 □</w:t>
            </w: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否</w:t>
            </w:r>
          </w:p>
        </w:tc>
      </w:tr>
    </w:tbl>
    <w:p w:rsidR="00167BA3" w:rsidRDefault="00167BA3">
      <w:pPr>
        <w:rPr>
          <w:rFonts w:ascii="微软雅黑" w:eastAsia="微软雅黑" w:hAnsi="微软雅黑"/>
          <w:b/>
        </w:rPr>
      </w:pPr>
    </w:p>
    <w:p w:rsidR="00167BA3" w:rsidRDefault="008112AF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关于参评奖项的说明：</w:t>
      </w:r>
    </w:p>
    <w:p w:rsidR="00D8171C" w:rsidRDefault="00D8171C">
      <w:pPr>
        <w:pStyle w:val="1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  <w:lang w:eastAsia="zh-CN"/>
        </w:rPr>
        <w:t>改革开放40周年公共关系成就奖为单独申报类别，申报该类别奖项的项目不可同时申报其他奖项类</w:t>
      </w:r>
      <w:r>
        <w:rPr>
          <w:rFonts w:ascii="微软雅黑" w:eastAsia="微软雅黑" w:hAnsi="微软雅黑" w:hint="eastAsia"/>
          <w:sz w:val="18"/>
          <w:szCs w:val="18"/>
          <w:lang w:eastAsia="zh-CN"/>
        </w:rPr>
        <w:lastRenderedPageBreak/>
        <w:t>别。</w:t>
      </w:r>
    </w:p>
    <w:p w:rsidR="00167BA3" w:rsidRDefault="00D8171C">
      <w:pPr>
        <w:pStyle w:val="1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  <w:lang w:eastAsia="zh-CN"/>
        </w:rPr>
        <w:t>除改革开放40周年公共关系成就奖外，</w:t>
      </w:r>
      <w:r w:rsidR="008112AF">
        <w:rPr>
          <w:rFonts w:ascii="微软雅黑" w:eastAsia="微软雅黑" w:hAnsi="微软雅黑" w:hint="eastAsia"/>
          <w:sz w:val="18"/>
          <w:szCs w:val="18"/>
        </w:rPr>
        <w:t>同一</w:t>
      </w:r>
      <w:r w:rsidR="008112AF">
        <w:rPr>
          <w:rFonts w:ascii="微软雅黑" w:eastAsia="微软雅黑" w:hAnsi="微软雅黑" w:hint="eastAsia"/>
          <w:sz w:val="18"/>
          <w:szCs w:val="18"/>
          <w:lang w:eastAsia="zh-CN"/>
        </w:rPr>
        <w:t>个项目</w:t>
      </w:r>
      <w:r w:rsidR="008112AF">
        <w:rPr>
          <w:rFonts w:ascii="微软雅黑" w:eastAsia="微软雅黑" w:hAnsi="微软雅黑" w:hint="eastAsia"/>
          <w:sz w:val="18"/>
          <w:szCs w:val="18"/>
        </w:rPr>
        <w:t>最多可申报</w:t>
      </w:r>
      <w:r w:rsidR="008112AF">
        <w:rPr>
          <w:rFonts w:ascii="微软雅黑" w:eastAsia="微软雅黑" w:hAnsi="微软雅黑" w:hint="eastAsia"/>
          <w:sz w:val="18"/>
          <w:szCs w:val="18"/>
          <w:lang w:eastAsia="zh-CN"/>
        </w:rPr>
        <w:t>二</w:t>
      </w:r>
      <w:r w:rsidR="008112AF">
        <w:rPr>
          <w:rFonts w:ascii="微软雅黑" w:eastAsia="微软雅黑" w:hAnsi="微软雅黑" w:hint="eastAsia"/>
          <w:sz w:val="18"/>
          <w:szCs w:val="18"/>
        </w:rPr>
        <w:t>个奖项类别</w:t>
      </w:r>
      <w:r>
        <w:rPr>
          <w:rFonts w:ascii="微软雅黑" w:eastAsia="微软雅黑" w:hAnsi="微软雅黑" w:hint="eastAsia"/>
          <w:sz w:val="18"/>
          <w:szCs w:val="18"/>
          <w:lang w:eastAsia="zh-CN"/>
        </w:rPr>
        <w:t>。</w:t>
      </w:r>
    </w:p>
    <w:p w:rsidR="00167BA3" w:rsidRDefault="008112AF">
      <w:pPr>
        <w:pStyle w:val="1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  <w:lang w:eastAsia="zh-CN"/>
        </w:rPr>
        <w:t>同一个项目只能获得一个奖项，同时申报了两个奖项的项目，将</w:t>
      </w:r>
      <w:r>
        <w:rPr>
          <w:rFonts w:ascii="微软雅黑" w:eastAsia="微软雅黑" w:hAnsi="微软雅黑" w:hint="eastAsia"/>
          <w:sz w:val="18"/>
          <w:szCs w:val="18"/>
        </w:rPr>
        <w:t>根据专家评定及打分情况，归入相应类别参与评选。</w:t>
      </w:r>
    </w:p>
    <w:p w:rsidR="00167BA3" w:rsidRDefault="00167BA3">
      <w:pPr>
        <w:rPr>
          <w:rFonts w:ascii="微软雅黑" w:eastAsia="微软雅黑" w:hAnsi="微软雅黑"/>
          <w:sz w:val="18"/>
          <w:szCs w:val="18"/>
        </w:rPr>
      </w:pPr>
    </w:p>
    <w:p w:rsidR="00167BA3" w:rsidRDefault="00167BA3">
      <w:pPr>
        <w:rPr>
          <w:rFonts w:ascii="微软雅黑" w:eastAsia="微软雅黑" w:hAnsi="微软雅黑"/>
          <w:b/>
          <w:sz w:val="18"/>
          <w:szCs w:val="18"/>
        </w:rPr>
      </w:pPr>
    </w:p>
    <w:p w:rsidR="00167BA3" w:rsidRDefault="008112AF">
      <w:pPr>
        <w:spacing w:after="240"/>
        <w:jc w:val="center"/>
        <w:rPr>
          <w:rFonts w:ascii="微软雅黑" w:eastAsia="微软雅黑" w:hAnsi="微软雅黑"/>
          <w:b/>
          <w:sz w:val="24"/>
          <w:szCs w:val="24"/>
          <w:shd w:val="pct10" w:color="auto" w:fill="FFFFFF"/>
        </w:rPr>
      </w:pPr>
      <w:r>
        <w:rPr>
          <w:rFonts w:ascii="微软雅黑" w:eastAsia="微软雅黑" w:hAnsi="微软雅黑" w:hint="eastAsia"/>
          <w:b/>
          <w:sz w:val="24"/>
          <w:szCs w:val="24"/>
          <w:shd w:val="pct10" w:color="auto" w:fill="FFFFFF"/>
        </w:rPr>
        <w:t>项目信息描述</w:t>
      </w:r>
    </w:p>
    <w:p w:rsidR="00167BA3" w:rsidRDefault="008112AF">
      <w:pPr>
        <w:ind w:left="840" w:hangingChars="400" w:hanging="840"/>
        <w:jc w:val="lef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【提示】请认真、详细填写以下资料。</w:t>
      </w:r>
    </w:p>
    <w:p w:rsidR="00167BA3" w:rsidRDefault="008112AF">
      <w:pPr>
        <w:pStyle w:val="a7"/>
        <w:rPr>
          <w:rFonts w:ascii="微软雅黑" w:eastAsia="微软雅黑" w:hAnsi="微软雅黑"/>
          <w:b/>
          <w:sz w:val="21"/>
          <w:szCs w:val="21"/>
          <w:shd w:val="pct10" w:color="auto" w:fill="FFFFFF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/>
          <w:b/>
          <w:sz w:val="21"/>
          <w:szCs w:val="21"/>
          <w:shd w:val="pct10" w:color="auto" w:fill="FFFFFF"/>
        </w:rPr>
        <w:t>项目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概述</w:t>
      </w:r>
      <w:r>
        <w:rPr>
          <w:rFonts w:ascii="微软雅黑" w:eastAsia="微软雅黑" w:hAnsi="微软雅黑"/>
          <w:b/>
          <w:sz w:val="21"/>
          <w:szCs w:val="21"/>
        </w:rPr>
        <w:t>：（</w:t>
      </w:r>
      <w:r>
        <w:rPr>
          <w:rFonts w:ascii="微软雅黑" w:eastAsia="微软雅黑" w:hAnsi="微软雅黑" w:hint="eastAsia"/>
          <w:b/>
          <w:sz w:val="21"/>
          <w:szCs w:val="21"/>
        </w:rPr>
        <w:t>整体项目简单描述，500字以内</w:t>
      </w:r>
      <w:r>
        <w:rPr>
          <w:rFonts w:ascii="微软雅黑" w:eastAsia="微软雅黑" w:hAnsi="微软雅黑"/>
          <w:b/>
          <w:sz w:val="21"/>
          <w:szCs w:val="21"/>
        </w:rPr>
        <w:t>）</w:t>
      </w:r>
    </w:p>
    <w:p w:rsidR="00167BA3" w:rsidRDefault="008112AF">
      <w:pPr>
        <w:pStyle w:val="a7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项目调研</w:t>
      </w:r>
      <w:r>
        <w:rPr>
          <w:rFonts w:ascii="微软雅黑" w:eastAsia="微软雅黑" w:hAnsi="微软雅黑"/>
          <w:b/>
          <w:sz w:val="21"/>
          <w:szCs w:val="21"/>
        </w:rPr>
        <w:t>：（</w:t>
      </w:r>
      <w:r>
        <w:rPr>
          <w:rFonts w:ascii="微软雅黑" w:eastAsia="微软雅黑" w:hAnsi="微软雅黑" w:hint="eastAsia"/>
          <w:b/>
          <w:sz w:val="21"/>
          <w:szCs w:val="21"/>
        </w:rPr>
        <w:t>项目背景及可行性研究等，1000字以内</w:t>
      </w:r>
      <w:r>
        <w:rPr>
          <w:rFonts w:ascii="微软雅黑" w:eastAsia="微软雅黑" w:hAnsi="微软雅黑"/>
          <w:b/>
          <w:sz w:val="21"/>
          <w:szCs w:val="21"/>
        </w:rPr>
        <w:t>）</w:t>
      </w:r>
    </w:p>
    <w:p w:rsidR="00167BA3" w:rsidRDefault="008112AF">
      <w:pPr>
        <w:pStyle w:val="a7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项目策划</w:t>
      </w:r>
      <w:r>
        <w:rPr>
          <w:rFonts w:ascii="微软雅黑" w:eastAsia="微软雅黑" w:hAnsi="微软雅黑"/>
          <w:b/>
          <w:sz w:val="21"/>
          <w:szCs w:val="21"/>
        </w:rPr>
        <w:t>：（</w:t>
      </w:r>
      <w:r>
        <w:rPr>
          <w:rFonts w:ascii="微软雅黑" w:eastAsia="微软雅黑" w:hAnsi="微软雅黑" w:hint="eastAsia"/>
          <w:b/>
          <w:sz w:val="21"/>
          <w:szCs w:val="21"/>
        </w:rPr>
        <w:t>目标；策略；受众；传播内容；媒介策略；1000字内，该部分为核心内容</w:t>
      </w:r>
      <w:r>
        <w:rPr>
          <w:rFonts w:ascii="微软雅黑" w:eastAsia="微软雅黑" w:hAnsi="微软雅黑"/>
          <w:b/>
          <w:sz w:val="21"/>
          <w:szCs w:val="21"/>
        </w:rPr>
        <w:t>）</w:t>
      </w:r>
    </w:p>
    <w:p w:rsidR="00167BA3" w:rsidRDefault="008112AF">
      <w:pPr>
        <w:pStyle w:val="a7"/>
        <w:spacing w:after="240" w:afterAutospacing="0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项目执行</w:t>
      </w:r>
      <w:r>
        <w:rPr>
          <w:rFonts w:ascii="微软雅黑" w:eastAsia="微软雅黑" w:hAnsi="微软雅黑"/>
          <w:b/>
          <w:sz w:val="21"/>
          <w:szCs w:val="21"/>
        </w:rPr>
        <w:t>：（</w:t>
      </w:r>
      <w:r>
        <w:rPr>
          <w:rFonts w:ascii="微软雅黑" w:eastAsia="微软雅黑" w:hAnsi="微软雅黑" w:hint="eastAsia"/>
          <w:b/>
          <w:sz w:val="21"/>
          <w:szCs w:val="21"/>
        </w:rPr>
        <w:t>实施细节；项目进度；控制与管理等，1000字以内</w:t>
      </w:r>
      <w:r>
        <w:rPr>
          <w:rFonts w:ascii="微软雅黑" w:eastAsia="微软雅黑" w:hAnsi="微软雅黑"/>
          <w:b/>
          <w:sz w:val="21"/>
          <w:szCs w:val="21"/>
        </w:rPr>
        <w:t>）</w:t>
      </w:r>
    </w:p>
    <w:p w:rsidR="00167BA3" w:rsidRDefault="008112AF">
      <w:pPr>
        <w:pStyle w:val="a7"/>
        <w:spacing w:after="0" w:afterAutospacing="0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项目评估</w:t>
      </w:r>
      <w:r>
        <w:rPr>
          <w:rFonts w:ascii="微软雅黑" w:eastAsia="微软雅黑" w:hAnsi="微软雅黑" w:hint="eastAsia"/>
          <w:b/>
          <w:sz w:val="21"/>
          <w:szCs w:val="21"/>
        </w:rPr>
        <w:t>：（效果综述；现场效果；受众反应；市场反应；媒体统计，1000字以内）</w:t>
      </w:r>
    </w:p>
    <w:p w:rsidR="00167BA3" w:rsidRDefault="008112AF">
      <w:pPr>
        <w:pStyle w:val="a7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项目亮点</w:t>
      </w:r>
      <w:r>
        <w:rPr>
          <w:rFonts w:ascii="微软雅黑" w:eastAsia="微软雅黑" w:hAnsi="微软雅黑" w:hint="eastAsia"/>
          <w:b/>
          <w:sz w:val="21"/>
          <w:szCs w:val="21"/>
        </w:rPr>
        <w:t>：（500字以内）</w:t>
      </w:r>
    </w:p>
    <w:p w:rsidR="00167BA3" w:rsidRDefault="008112AF">
      <w:pPr>
        <w:pStyle w:val="a7"/>
        <w:ind w:left="1275" w:hangingChars="607" w:hanging="1275"/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亲历者说</w:t>
      </w:r>
      <w:r>
        <w:rPr>
          <w:rFonts w:ascii="微软雅黑" w:eastAsia="微软雅黑" w:hAnsi="微软雅黑" w:hint="eastAsia"/>
          <w:b/>
          <w:sz w:val="21"/>
          <w:szCs w:val="21"/>
        </w:rPr>
        <w:t>：（由项目主体负责人讲述背后故事或总结项目得失，500字以内，该部分为核心内容，请注明具体姓名职务）</w:t>
      </w:r>
    </w:p>
    <w:tbl>
      <w:tblPr>
        <w:tblStyle w:val="a9"/>
        <w:tblW w:w="7250" w:type="dxa"/>
        <w:tblInd w:w="1272" w:type="dxa"/>
        <w:tblLayout w:type="fixed"/>
        <w:tblLook w:val="04A0" w:firstRow="1" w:lastRow="0" w:firstColumn="1" w:lastColumn="0" w:noHBand="0" w:noVBand="1"/>
      </w:tblPr>
      <w:tblGrid>
        <w:gridCol w:w="2286"/>
        <w:gridCol w:w="4964"/>
      </w:tblGrid>
      <w:tr w:rsidR="00167BA3">
        <w:tc>
          <w:tcPr>
            <w:tcW w:w="2286" w:type="dxa"/>
          </w:tcPr>
          <w:p w:rsidR="00167BA3" w:rsidRDefault="008112AF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亲历者姓名：</w:t>
            </w:r>
          </w:p>
        </w:tc>
        <w:tc>
          <w:tcPr>
            <w:tcW w:w="4964" w:type="dxa"/>
          </w:tcPr>
          <w:p w:rsidR="00167BA3" w:rsidRDefault="00167BA3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</w:tr>
      <w:tr w:rsidR="00167BA3">
        <w:tc>
          <w:tcPr>
            <w:tcW w:w="2286" w:type="dxa"/>
          </w:tcPr>
          <w:p w:rsidR="00167BA3" w:rsidRDefault="008112AF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亲历者职务：</w:t>
            </w:r>
          </w:p>
        </w:tc>
        <w:tc>
          <w:tcPr>
            <w:tcW w:w="4964" w:type="dxa"/>
          </w:tcPr>
          <w:p w:rsidR="00167BA3" w:rsidRDefault="00167BA3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</w:tr>
      <w:tr w:rsidR="00167BA3">
        <w:tc>
          <w:tcPr>
            <w:tcW w:w="2286" w:type="dxa"/>
          </w:tcPr>
          <w:p w:rsidR="00167BA3" w:rsidRDefault="008112AF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</w:rPr>
              <w:t>亲历者说详细内容：</w:t>
            </w:r>
          </w:p>
        </w:tc>
        <w:tc>
          <w:tcPr>
            <w:tcW w:w="4964" w:type="dxa"/>
          </w:tcPr>
          <w:p w:rsidR="00167BA3" w:rsidRDefault="00167BA3">
            <w:pPr>
              <w:pStyle w:val="a7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</w:tr>
    </w:tbl>
    <w:p w:rsidR="00167BA3" w:rsidRDefault="008112AF">
      <w:pPr>
        <w:pStyle w:val="a7"/>
        <w:pBdr>
          <w:bottom w:val="single" w:sz="6" w:space="1" w:color="auto"/>
        </w:pBdr>
        <w:rPr>
          <w:rFonts w:ascii="微软雅黑" w:eastAsia="微软雅黑" w:hAnsi="微软雅黑"/>
          <w:b/>
          <w:sz w:val="21"/>
          <w:szCs w:val="21"/>
        </w:rPr>
      </w:pPr>
      <w:r>
        <w:rPr>
          <w:rFonts w:ascii="微软雅黑" w:eastAsia="微软雅黑" w:hAnsi="微软雅黑" w:hint="eastAsia"/>
          <w:b/>
          <w:sz w:val="21"/>
          <w:szCs w:val="21"/>
        </w:rPr>
        <w:t>*</w:t>
      </w:r>
      <w:r>
        <w:rPr>
          <w:rFonts w:ascii="微软雅黑" w:eastAsia="微软雅黑" w:hAnsi="微软雅黑" w:hint="eastAsia"/>
          <w:b/>
          <w:sz w:val="21"/>
          <w:szCs w:val="21"/>
          <w:shd w:val="pct10" w:color="auto" w:fill="FFFFFF"/>
        </w:rPr>
        <w:t>项目照片</w:t>
      </w:r>
      <w:r>
        <w:rPr>
          <w:rFonts w:ascii="微软雅黑" w:eastAsia="微软雅黑" w:hAnsi="微软雅黑" w:hint="eastAsia"/>
          <w:b/>
          <w:sz w:val="21"/>
          <w:szCs w:val="21"/>
        </w:rPr>
        <w:t>： （请以压缩文件形式提供项目照片5张，照片请以项目名称命名，因后期出版需要，图片质量不小于300dpi，格式为jpg）</w:t>
      </w:r>
    </w:p>
    <w:p w:rsidR="00167BA3" w:rsidRDefault="008112AF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lastRenderedPageBreak/>
        <w:t>----------------------------------------------------------</w:t>
      </w:r>
    </w:p>
    <w:p w:rsidR="00167BA3" w:rsidRDefault="008112AF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备注</w:t>
      </w:r>
    </w:p>
    <w:p w:rsidR="00167BA3" w:rsidRPr="00D8171C" w:rsidRDefault="008112AF">
      <w:pPr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1、本评选不收取申报参选费用。</w:t>
      </w:r>
    </w:p>
    <w:p w:rsidR="00167BA3" w:rsidRPr="00D8171C" w:rsidRDefault="008112AF">
      <w:pPr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2、请于</w:t>
      </w:r>
      <w:r w:rsidRPr="00D8171C">
        <w:rPr>
          <w:rFonts w:ascii="微软雅黑" w:eastAsia="微软雅黑" w:hAnsi="微软雅黑" w:hint="eastAsia"/>
          <w:color w:val="FF0000"/>
          <w:sz w:val="18"/>
          <w:szCs w:val="18"/>
        </w:rPr>
        <w:t>2018年09月20日</w:t>
      </w:r>
      <w:r w:rsidRPr="00D8171C">
        <w:rPr>
          <w:rFonts w:ascii="微软雅黑" w:eastAsia="微软雅黑" w:hAnsi="微软雅黑" w:hint="eastAsia"/>
          <w:sz w:val="18"/>
          <w:szCs w:val="18"/>
        </w:rPr>
        <w:t>前提交本申请表。</w:t>
      </w:r>
    </w:p>
    <w:p w:rsidR="00167BA3" w:rsidRPr="00D8171C" w:rsidRDefault="008112AF">
      <w:pPr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3、提交的案例需为2017-2018年间实施。案例内容需传递正向价值观，且有较好的市场和社会效益。</w:t>
      </w:r>
    </w:p>
    <w:p w:rsidR="00167BA3" w:rsidRPr="00D8171C" w:rsidRDefault="008112AF">
      <w:pPr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4、为扩大案例影响力，案例内容将在</w:t>
      </w:r>
      <w:proofErr w:type="gramStart"/>
      <w:r w:rsidRPr="00D8171C">
        <w:rPr>
          <w:rFonts w:ascii="微软雅黑" w:eastAsia="微软雅黑" w:hAnsi="微软雅黑" w:hint="eastAsia"/>
          <w:sz w:val="18"/>
          <w:szCs w:val="18"/>
        </w:rPr>
        <w:t>金旗奖</w:t>
      </w:r>
      <w:proofErr w:type="gramEnd"/>
      <w:r w:rsidRPr="00D8171C">
        <w:rPr>
          <w:rFonts w:ascii="微软雅黑" w:eastAsia="微软雅黑" w:hAnsi="微软雅黑" w:hint="eastAsia"/>
          <w:sz w:val="18"/>
          <w:szCs w:val="18"/>
        </w:rPr>
        <w:t>组委会指定的17PR官方微博、微信、网站上发布，评选结束后将结集出版《2018最具公众影响力公共关系案例集》，如案例内容不宜对外发布，请提前说明，若无说明，则默认授权</w:t>
      </w:r>
      <w:proofErr w:type="gramStart"/>
      <w:r w:rsidRPr="00D8171C">
        <w:rPr>
          <w:rFonts w:ascii="微软雅黑" w:eastAsia="微软雅黑" w:hAnsi="微软雅黑" w:hint="eastAsia"/>
          <w:sz w:val="18"/>
          <w:szCs w:val="18"/>
        </w:rPr>
        <w:t>金旗奖</w:t>
      </w:r>
      <w:proofErr w:type="gramEnd"/>
      <w:r w:rsidRPr="00D8171C">
        <w:rPr>
          <w:rFonts w:ascii="微软雅黑" w:eastAsia="微软雅黑" w:hAnsi="微软雅黑" w:hint="eastAsia"/>
          <w:sz w:val="18"/>
          <w:szCs w:val="18"/>
        </w:rPr>
        <w:t>组委会对外发布；</w:t>
      </w:r>
    </w:p>
    <w:p w:rsidR="00167BA3" w:rsidRPr="00D8171C" w:rsidRDefault="008112AF">
      <w:pPr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5、案例提交方需保证：（1）所提交的案例真实；（2）相关文字、图片内容如非原创，已得到合法授权；（3）如有侵犯第三方权利人的行为，相关后果由案例提交方承担。</w:t>
      </w:r>
    </w:p>
    <w:p w:rsidR="00167BA3" w:rsidRPr="00D8171C" w:rsidRDefault="008112AF">
      <w:pPr>
        <w:ind w:left="270" w:hangingChars="150" w:hanging="270"/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6、欢迎提供更加详尽丰富的视频等相关项目资料，有助于公众及专家评委更全面的了解项目并给与评价。</w:t>
      </w:r>
    </w:p>
    <w:p w:rsidR="00167BA3" w:rsidRPr="00D8171C" w:rsidRDefault="008112AF">
      <w:pPr>
        <w:ind w:left="270" w:hangingChars="150" w:hanging="270"/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7、金奖案例通过全场大奖争夺赛环节争夺全场大奖，关于全场大奖详见附件三。</w:t>
      </w:r>
    </w:p>
    <w:p w:rsidR="00167BA3" w:rsidRPr="00D8171C" w:rsidRDefault="008112AF">
      <w:pPr>
        <w:ind w:left="270" w:hangingChars="150" w:hanging="270"/>
        <w:rPr>
          <w:rFonts w:ascii="微软雅黑" w:eastAsia="微软雅黑" w:hAnsi="微软雅黑"/>
          <w:sz w:val="18"/>
          <w:szCs w:val="18"/>
        </w:rPr>
      </w:pPr>
      <w:r w:rsidRPr="00D8171C">
        <w:rPr>
          <w:rFonts w:ascii="微软雅黑" w:eastAsia="微软雅黑" w:hAnsi="微软雅黑" w:hint="eastAsia"/>
          <w:sz w:val="18"/>
          <w:szCs w:val="18"/>
        </w:rPr>
        <w:t>8、更多详情及案例提交，请咨询组委会：010-51293166-1020或13011870823、13810184235 周丹。邮箱：zhoudan@17pr.com</w:t>
      </w:r>
    </w:p>
    <w:p w:rsidR="00167BA3" w:rsidRDefault="008112AF">
      <w:pPr>
        <w:jc w:val="right"/>
        <w:rPr>
          <w:rFonts w:ascii="微软雅黑" w:eastAsia="微软雅黑" w:hAnsi="微软雅黑"/>
          <w:b/>
        </w:rPr>
      </w:pPr>
      <w:bookmarkStart w:id="0" w:name="_GoBack"/>
      <w:bookmarkEnd w:id="0"/>
      <w:proofErr w:type="gramStart"/>
      <w:r>
        <w:rPr>
          <w:rFonts w:ascii="微软雅黑" w:eastAsia="微软雅黑" w:hAnsi="微软雅黑" w:hint="eastAsia"/>
          <w:b/>
        </w:rPr>
        <w:t>金旗奖</w:t>
      </w:r>
      <w:proofErr w:type="gramEnd"/>
      <w:r>
        <w:rPr>
          <w:rFonts w:ascii="微软雅黑" w:eastAsia="微软雅黑" w:hAnsi="微软雅黑" w:hint="eastAsia"/>
          <w:b/>
        </w:rPr>
        <w:t>组委会</w:t>
      </w:r>
    </w:p>
    <w:p w:rsidR="00167BA3" w:rsidRDefault="008112AF">
      <w:pPr>
        <w:jc w:val="righ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2018年6月</w:t>
      </w:r>
    </w:p>
    <w:sectPr w:rsidR="00167BA3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29" w:rsidRDefault="00314629">
      <w:r>
        <w:separator/>
      </w:r>
    </w:p>
  </w:endnote>
  <w:endnote w:type="continuationSeparator" w:id="0">
    <w:p w:rsidR="00314629" w:rsidRDefault="0031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29" w:rsidRDefault="00314629">
      <w:r>
        <w:separator/>
      </w:r>
    </w:p>
  </w:footnote>
  <w:footnote w:type="continuationSeparator" w:id="0">
    <w:p w:rsidR="00314629" w:rsidRDefault="00314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A3" w:rsidRDefault="008112AF">
    <w:pPr>
      <w:pStyle w:val="a6"/>
      <w:pBdr>
        <w:bottom w:val="single" w:sz="4" w:space="1" w:color="auto"/>
      </w:pBdr>
      <w:jc w:val="left"/>
      <w:rPr>
        <w:sz w:val="28"/>
        <w:szCs w:val="28"/>
      </w:rPr>
    </w:pPr>
    <w:r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-443230</wp:posOffset>
          </wp:positionV>
          <wp:extent cx="536575" cy="657225"/>
          <wp:effectExtent l="0" t="0" r="0" b="0"/>
          <wp:wrapTight wrapText="bothSides">
            <wp:wrapPolygon edited="0">
              <wp:start x="4601" y="626"/>
              <wp:lineTo x="3834" y="6261"/>
              <wp:lineTo x="5368" y="11896"/>
              <wp:lineTo x="2301" y="15026"/>
              <wp:lineTo x="1534" y="20661"/>
              <wp:lineTo x="18405" y="20661"/>
              <wp:lineTo x="17638" y="14400"/>
              <wp:lineTo x="13804" y="11896"/>
              <wp:lineTo x="16871" y="626"/>
              <wp:lineTo x="4601" y="626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华文楷体" w:eastAsia="华文楷体" w:hAnsi="华文楷体" w:hint="eastAsia"/>
        <w:sz w:val="28"/>
        <w:szCs w:val="28"/>
      </w:rPr>
      <w:t xml:space="preserve">                                         </w:t>
    </w:r>
    <w:r>
      <w:rPr>
        <w:rFonts w:ascii="微软雅黑" w:eastAsia="微软雅黑" w:hAnsi="微软雅黑" w:hint="eastAsia"/>
      </w:rPr>
      <w:t>公共关系推动商业繁荣社会进步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962"/>
    <w:multiLevelType w:val="multilevel"/>
    <w:tmpl w:val="0156796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C301C0"/>
    <w:multiLevelType w:val="multilevel"/>
    <w:tmpl w:val="07C301C0"/>
    <w:lvl w:ilvl="0">
      <w:numFmt w:val="bullet"/>
      <w:lvlText w:val="□"/>
      <w:lvlJc w:val="left"/>
      <w:pPr>
        <w:ind w:left="360" w:hanging="360"/>
      </w:pPr>
      <w:rPr>
        <w:rFonts w:ascii="微软雅黑" w:eastAsia="微软雅黑" w:hAnsi="微软雅黑" w:cstheme="minorBidi" w:hint="eastAsia"/>
        <w:sz w:val="32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D1"/>
    <w:rsid w:val="00003241"/>
    <w:rsid w:val="00003D80"/>
    <w:rsid w:val="00007E82"/>
    <w:rsid w:val="0001015B"/>
    <w:rsid w:val="0001072A"/>
    <w:rsid w:val="00015074"/>
    <w:rsid w:val="00015E27"/>
    <w:rsid w:val="0002674D"/>
    <w:rsid w:val="00037279"/>
    <w:rsid w:val="00037C37"/>
    <w:rsid w:val="0004287E"/>
    <w:rsid w:val="00044F10"/>
    <w:rsid w:val="00045852"/>
    <w:rsid w:val="000460D8"/>
    <w:rsid w:val="00063E6B"/>
    <w:rsid w:val="00067A1E"/>
    <w:rsid w:val="0007556C"/>
    <w:rsid w:val="000A0B1C"/>
    <w:rsid w:val="000A2C26"/>
    <w:rsid w:val="000B6218"/>
    <w:rsid w:val="000B7C06"/>
    <w:rsid w:val="000C529D"/>
    <w:rsid w:val="000D2FEF"/>
    <w:rsid w:val="000E2A62"/>
    <w:rsid w:val="000E5ECB"/>
    <w:rsid w:val="00100019"/>
    <w:rsid w:val="001039E8"/>
    <w:rsid w:val="00105AC6"/>
    <w:rsid w:val="00106309"/>
    <w:rsid w:val="00113DB1"/>
    <w:rsid w:val="00115011"/>
    <w:rsid w:val="00122D49"/>
    <w:rsid w:val="00123A51"/>
    <w:rsid w:val="0012680C"/>
    <w:rsid w:val="00135C1D"/>
    <w:rsid w:val="001360F7"/>
    <w:rsid w:val="0013623C"/>
    <w:rsid w:val="001369AD"/>
    <w:rsid w:val="001421E3"/>
    <w:rsid w:val="00147763"/>
    <w:rsid w:val="00157C8B"/>
    <w:rsid w:val="00166369"/>
    <w:rsid w:val="00166F23"/>
    <w:rsid w:val="00167BA3"/>
    <w:rsid w:val="0017394C"/>
    <w:rsid w:val="001C66E5"/>
    <w:rsid w:val="001D00F1"/>
    <w:rsid w:val="001D38AD"/>
    <w:rsid w:val="001E3C18"/>
    <w:rsid w:val="001F1F4A"/>
    <w:rsid w:val="00200CD0"/>
    <w:rsid w:val="002048BA"/>
    <w:rsid w:val="002076E9"/>
    <w:rsid w:val="002148C5"/>
    <w:rsid w:val="00217C6A"/>
    <w:rsid w:val="0023581C"/>
    <w:rsid w:val="00237901"/>
    <w:rsid w:val="00237F6E"/>
    <w:rsid w:val="00251AF3"/>
    <w:rsid w:val="002605E4"/>
    <w:rsid w:val="002716B8"/>
    <w:rsid w:val="00271DF7"/>
    <w:rsid w:val="00281DC9"/>
    <w:rsid w:val="0028340A"/>
    <w:rsid w:val="00284420"/>
    <w:rsid w:val="0028784F"/>
    <w:rsid w:val="002B54CC"/>
    <w:rsid w:val="002C68EB"/>
    <w:rsid w:val="002D1571"/>
    <w:rsid w:val="002E1D2C"/>
    <w:rsid w:val="002E2195"/>
    <w:rsid w:val="002F0359"/>
    <w:rsid w:val="002F0C52"/>
    <w:rsid w:val="002F2B99"/>
    <w:rsid w:val="002F2C84"/>
    <w:rsid w:val="003003B7"/>
    <w:rsid w:val="003029AE"/>
    <w:rsid w:val="003069CC"/>
    <w:rsid w:val="00307615"/>
    <w:rsid w:val="00314629"/>
    <w:rsid w:val="00321941"/>
    <w:rsid w:val="003266D2"/>
    <w:rsid w:val="0034093C"/>
    <w:rsid w:val="00345A04"/>
    <w:rsid w:val="00355788"/>
    <w:rsid w:val="00373CEE"/>
    <w:rsid w:val="003742A5"/>
    <w:rsid w:val="00374B56"/>
    <w:rsid w:val="00381349"/>
    <w:rsid w:val="0038293E"/>
    <w:rsid w:val="00384385"/>
    <w:rsid w:val="00384794"/>
    <w:rsid w:val="0038541E"/>
    <w:rsid w:val="00386A7C"/>
    <w:rsid w:val="0039571F"/>
    <w:rsid w:val="003A5A64"/>
    <w:rsid w:val="003B60C9"/>
    <w:rsid w:val="003C20CE"/>
    <w:rsid w:val="003C598E"/>
    <w:rsid w:val="003E1593"/>
    <w:rsid w:val="003F1828"/>
    <w:rsid w:val="004024DA"/>
    <w:rsid w:val="00403F8A"/>
    <w:rsid w:val="00420FDC"/>
    <w:rsid w:val="00425CE5"/>
    <w:rsid w:val="004260B7"/>
    <w:rsid w:val="00426371"/>
    <w:rsid w:val="00432E8B"/>
    <w:rsid w:val="00433F1D"/>
    <w:rsid w:val="004400AF"/>
    <w:rsid w:val="00442C97"/>
    <w:rsid w:val="00452175"/>
    <w:rsid w:val="004531CC"/>
    <w:rsid w:val="004552E9"/>
    <w:rsid w:val="00461D99"/>
    <w:rsid w:val="004625B4"/>
    <w:rsid w:val="004648E7"/>
    <w:rsid w:val="0047492C"/>
    <w:rsid w:val="004750BC"/>
    <w:rsid w:val="00476093"/>
    <w:rsid w:val="0047732A"/>
    <w:rsid w:val="004931EC"/>
    <w:rsid w:val="004969F4"/>
    <w:rsid w:val="004A1EB6"/>
    <w:rsid w:val="004A4ADF"/>
    <w:rsid w:val="004A6CB9"/>
    <w:rsid w:val="004B00B7"/>
    <w:rsid w:val="004B1481"/>
    <w:rsid w:val="004C4E7B"/>
    <w:rsid w:val="004C5A53"/>
    <w:rsid w:val="004D1D6E"/>
    <w:rsid w:val="004D70F4"/>
    <w:rsid w:val="005003D9"/>
    <w:rsid w:val="005029C7"/>
    <w:rsid w:val="0051212B"/>
    <w:rsid w:val="00513482"/>
    <w:rsid w:val="0051695C"/>
    <w:rsid w:val="00526A85"/>
    <w:rsid w:val="0054016F"/>
    <w:rsid w:val="005457D4"/>
    <w:rsid w:val="00545F6F"/>
    <w:rsid w:val="005533DB"/>
    <w:rsid w:val="005545E6"/>
    <w:rsid w:val="00561DAB"/>
    <w:rsid w:val="00563C50"/>
    <w:rsid w:val="005646FA"/>
    <w:rsid w:val="00571364"/>
    <w:rsid w:val="00574FBD"/>
    <w:rsid w:val="005841FF"/>
    <w:rsid w:val="0059155F"/>
    <w:rsid w:val="005A1665"/>
    <w:rsid w:val="005A5601"/>
    <w:rsid w:val="005B503A"/>
    <w:rsid w:val="005B6D15"/>
    <w:rsid w:val="005D110C"/>
    <w:rsid w:val="005D32FA"/>
    <w:rsid w:val="005E0369"/>
    <w:rsid w:val="005E1586"/>
    <w:rsid w:val="005F0D3B"/>
    <w:rsid w:val="005F3318"/>
    <w:rsid w:val="005F3C81"/>
    <w:rsid w:val="005F421C"/>
    <w:rsid w:val="005F4C2E"/>
    <w:rsid w:val="0060690A"/>
    <w:rsid w:val="00607E0D"/>
    <w:rsid w:val="00610D95"/>
    <w:rsid w:val="00612D53"/>
    <w:rsid w:val="00633DA5"/>
    <w:rsid w:val="00641A48"/>
    <w:rsid w:val="006438FB"/>
    <w:rsid w:val="006500F8"/>
    <w:rsid w:val="006576B7"/>
    <w:rsid w:val="00660C98"/>
    <w:rsid w:val="00662799"/>
    <w:rsid w:val="006773C9"/>
    <w:rsid w:val="00686C86"/>
    <w:rsid w:val="006878AA"/>
    <w:rsid w:val="006909DC"/>
    <w:rsid w:val="006919B8"/>
    <w:rsid w:val="00695A13"/>
    <w:rsid w:val="006A0AFA"/>
    <w:rsid w:val="006B3B40"/>
    <w:rsid w:val="006C018F"/>
    <w:rsid w:val="006C187C"/>
    <w:rsid w:val="006D7177"/>
    <w:rsid w:val="006E16AE"/>
    <w:rsid w:val="006E78ED"/>
    <w:rsid w:val="006F221F"/>
    <w:rsid w:val="006F6C76"/>
    <w:rsid w:val="0070174B"/>
    <w:rsid w:val="00702874"/>
    <w:rsid w:val="007046AD"/>
    <w:rsid w:val="00711C25"/>
    <w:rsid w:val="00711D92"/>
    <w:rsid w:val="007157AC"/>
    <w:rsid w:val="007172B6"/>
    <w:rsid w:val="00723D4F"/>
    <w:rsid w:val="007240E3"/>
    <w:rsid w:val="00724F35"/>
    <w:rsid w:val="00727952"/>
    <w:rsid w:val="00737821"/>
    <w:rsid w:val="00746051"/>
    <w:rsid w:val="00755C76"/>
    <w:rsid w:val="00761430"/>
    <w:rsid w:val="00765D1E"/>
    <w:rsid w:val="00772117"/>
    <w:rsid w:val="0077611F"/>
    <w:rsid w:val="00783904"/>
    <w:rsid w:val="00784A91"/>
    <w:rsid w:val="00790B1E"/>
    <w:rsid w:val="007A1E5C"/>
    <w:rsid w:val="007B0C21"/>
    <w:rsid w:val="007B4880"/>
    <w:rsid w:val="007B6F64"/>
    <w:rsid w:val="007D2045"/>
    <w:rsid w:val="007E1FBE"/>
    <w:rsid w:val="007F0B4B"/>
    <w:rsid w:val="007F7610"/>
    <w:rsid w:val="0080561A"/>
    <w:rsid w:val="008112AF"/>
    <w:rsid w:val="0081458B"/>
    <w:rsid w:val="00814CA4"/>
    <w:rsid w:val="00816AD8"/>
    <w:rsid w:val="0082354C"/>
    <w:rsid w:val="008261E5"/>
    <w:rsid w:val="00827B37"/>
    <w:rsid w:val="008301A4"/>
    <w:rsid w:val="00835129"/>
    <w:rsid w:val="00843118"/>
    <w:rsid w:val="00844BD1"/>
    <w:rsid w:val="0085236F"/>
    <w:rsid w:val="008660E1"/>
    <w:rsid w:val="0087035B"/>
    <w:rsid w:val="00874C00"/>
    <w:rsid w:val="00880C5A"/>
    <w:rsid w:val="00886D09"/>
    <w:rsid w:val="008A67C5"/>
    <w:rsid w:val="008B414D"/>
    <w:rsid w:val="008C16D3"/>
    <w:rsid w:val="008C468C"/>
    <w:rsid w:val="008C654E"/>
    <w:rsid w:val="008D0C30"/>
    <w:rsid w:val="008D4F63"/>
    <w:rsid w:val="008D7519"/>
    <w:rsid w:val="008D7942"/>
    <w:rsid w:val="008E1FCF"/>
    <w:rsid w:val="008E391C"/>
    <w:rsid w:val="008F0639"/>
    <w:rsid w:val="008F0B3B"/>
    <w:rsid w:val="008F7149"/>
    <w:rsid w:val="008F78B7"/>
    <w:rsid w:val="008F7D75"/>
    <w:rsid w:val="00900C07"/>
    <w:rsid w:val="0090409C"/>
    <w:rsid w:val="009052C8"/>
    <w:rsid w:val="009215F2"/>
    <w:rsid w:val="00935729"/>
    <w:rsid w:val="009510B4"/>
    <w:rsid w:val="00952B7E"/>
    <w:rsid w:val="00952C7B"/>
    <w:rsid w:val="009541CA"/>
    <w:rsid w:val="00957B2C"/>
    <w:rsid w:val="00960D2D"/>
    <w:rsid w:val="00962831"/>
    <w:rsid w:val="009727CB"/>
    <w:rsid w:val="00987A27"/>
    <w:rsid w:val="009904D3"/>
    <w:rsid w:val="009A217B"/>
    <w:rsid w:val="009B114B"/>
    <w:rsid w:val="009B5491"/>
    <w:rsid w:val="009C140D"/>
    <w:rsid w:val="009C2923"/>
    <w:rsid w:val="009D0C5E"/>
    <w:rsid w:val="009D2CC0"/>
    <w:rsid w:val="009D2DD7"/>
    <w:rsid w:val="009E3C32"/>
    <w:rsid w:val="009E43AB"/>
    <w:rsid w:val="009E4609"/>
    <w:rsid w:val="009E55C7"/>
    <w:rsid w:val="009F2F0B"/>
    <w:rsid w:val="00A055BF"/>
    <w:rsid w:val="00A07CC1"/>
    <w:rsid w:val="00A12405"/>
    <w:rsid w:val="00A14559"/>
    <w:rsid w:val="00A24731"/>
    <w:rsid w:val="00A25520"/>
    <w:rsid w:val="00A259F1"/>
    <w:rsid w:val="00A32079"/>
    <w:rsid w:val="00A450CE"/>
    <w:rsid w:val="00A50361"/>
    <w:rsid w:val="00A50797"/>
    <w:rsid w:val="00A56A3E"/>
    <w:rsid w:val="00A61423"/>
    <w:rsid w:val="00A6499B"/>
    <w:rsid w:val="00A665FC"/>
    <w:rsid w:val="00A93DFD"/>
    <w:rsid w:val="00AA7327"/>
    <w:rsid w:val="00AB159B"/>
    <w:rsid w:val="00AB27BB"/>
    <w:rsid w:val="00AC06A8"/>
    <w:rsid w:val="00AC1213"/>
    <w:rsid w:val="00AC42C5"/>
    <w:rsid w:val="00AC5037"/>
    <w:rsid w:val="00AD0CC8"/>
    <w:rsid w:val="00AE0EDF"/>
    <w:rsid w:val="00AF07F8"/>
    <w:rsid w:val="00B01422"/>
    <w:rsid w:val="00B02A0D"/>
    <w:rsid w:val="00B031F8"/>
    <w:rsid w:val="00B04DBC"/>
    <w:rsid w:val="00B10C93"/>
    <w:rsid w:val="00B248E2"/>
    <w:rsid w:val="00B26A55"/>
    <w:rsid w:val="00B34290"/>
    <w:rsid w:val="00B40418"/>
    <w:rsid w:val="00B50C2A"/>
    <w:rsid w:val="00B54905"/>
    <w:rsid w:val="00B55F29"/>
    <w:rsid w:val="00B62F29"/>
    <w:rsid w:val="00B85D66"/>
    <w:rsid w:val="00B9086B"/>
    <w:rsid w:val="00B9624E"/>
    <w:rsid w:val="00B97A84"/>
    <w:rsid w:val="00BA100F"/>
    <w:rsid w:val="00BA7736"/>
    <w:rsid w:val="00BB26E5"/>
    <w:rsid w:val="00BB544E"/>
    <w:rsid w:val="00BC3D5E"/>
    <w:rsid w:val="00BD406D"/>
    <w:rsid w:val="00BD511D"/>
    <w:rsid w:val="00BD5B64"/>
    <w:rsid w:val="00BE6A21"/>
    <w:rsid w:val="00C114DD"/>
    <w:rsid w:val="00C1531B"/>
    <w:rsid w:val="00C35F1D"/>
    <w:rsid w:val="00C45099"/>
    <w:rsid w:val="00C4674D"/>
    <w:rsid w:val="00C52D77"/>
    <w:rsid w:val="00C56A90"/>
    <w:rsid w:val="00C65DC9"/>
    <w:rsid w:val="00C846AD"/>
    <w:rsid w:val="00C86414"/>
    <w:rsid w:val="00C87AD3"/>
    <w:rsid w:val="00C90508"/>
    <w:rsid w:val="00CA02BC"/>
    <w:rsid w:val="00CA21EB"/>
    <w:rsid w:val="00CA72DB"/>
    <w:rsid w:val="00CB42D0"/>
    <w:rsid w:val="00CC5161"/>
    <w:rsid w:val="00CE5AD7"/>
    <w:rsid w:val="00D05D7A"/>
    <w:rsid w:val="00D061AA"/>
    <w:rsid w:val="00D151B1"/>
    <w:rsid w:val="00D210D6"/>
    <w:rsid w:val="00D25B89"/>
    <w:rsid w:val="00D35A8E"/>
    <w:rsid w:val="00D37C66"/>
    <w:rsid w:val="00D41816"/>
    <w:rsid w:val="00D41FE4"/>
    <w:rsid w:val="00D46A9E"/>
    <w:rsid w:val="00D50DA1"/>
    <w:rsid w:val="00D55E46"/>
    <w:rsid w:val="00D60527"/>
    <w:rsid w:val="00D6372C"/>
    <w:rsid w:val="00D80BD2"/>
    <w:rsid w:val="00D8171C"/>
    <w:rsid w:val="00D872F2"/>
    <w:rsid w:val="00D905B2"/>
    <w:rsid w:val="00D9160B"/>
    <w:rsid w:val="00D91F9D"/>
    <w:rsid w:val="00DA4FA9"/>
    <w:rsid w:val="00DB0EBB"/>
    <w:rsid w:val="00DB19AD"/>
    <w:rsid w:val="00DB3B07"/>
    <w:rsid w:val="00DB618C"/>
    <w:rsid w:val="00DC0427"/>
    <w:rsid w:val="00DC04BB"/>
    <w:rsid w:val="00DC559F"/>
    <w:rsid w:val="00DC74DF"/>
    <w:rsid w:val="00DD1FD1"/>
    <w:rsid w:val="00DE0283"/>
    <w:rsid w:val="00DE34D8"/>
    <w:rsid w:val="00DE380C"/>
    <w:rsid w:val="00DE548E"/>
    <w:rsid w:val="00DE5ABB"/>
    <w:rsid w:val="00DF255D"/>
    <w:rsid w:val="00DF3E92"/>
    <w:rsid w:val="00E009B2"/>
    <w:rsid w:val="00E05CC5"/>
    <w:rsid w:val="00E06914"/>
    <w:rsid w:val="00E10B31"/>
    <w:rsid w:val="00E25DD2"/>
    <w:rsid w:val="00E27E5F"/>
    <w:rsid w:val="00E40BBA"/>
    <w:rsid w:val="00E44E99"/>
    <w:rsid w:val="00E51524"/>
    <w:rsid w:val="00E543CA"/>
    <w:rsid w:val="00E640E8"/>
    <w:rsid w:val="00E66C4E"/>
    <w:rsid w:val="00E73E0B"/>
    <w:rsid w:val="00E8643D"/>
    <w:rsid w:val="00EA520E"/>
    <w:rsid w:val="00EB0040"/>
    <w:rsid w:val="00EB0B5E"/>
    <w:rsid w:val="00EB11E0"/>
    <w:rsid w:val="00EB1F83"/>
    <w:rsid w:val="00EB6BED"/>
    <w:rsid w:val="00EC31BC"/>
    <w:rsid w:val="00EF5B9D"/>
    <w:rsid w:val="00F07CEE"/>
    <w:rsid w:val="00F125C4"/>
    <w:rsid w:val="00F21C6F"/>
    <w:rsid w:val="00F23401"/>
    <w:rsid w:val="00F24B3C"/>
    <w:rsid w:val="00F24BDB"/>
    <w:rsid w:val="00F33FE2"/>
    <w:rsid w:val="00F435E6"/>
    <w:rsid w:val="00F550D3"/>
    <w:rsid w:val="00F56EE0"/>
    <w:rsid w:val="00F609EC"/>
    <w:rsid w:val="00F60FC1"/>
    <w:rsid w:val="00F77B6D"/>
    <w:rsid w:val="00F821A4"/>
    <w:rsid w:val="00F85D96"/>
    <w:rsid w:val="00F8614A"/>
    <w:rsid w:val="00F962BE"/>
    <w:rsid w:val="00FA131B"/>
    <w:rsid w:val="00FA1A99"/>
    <w:rsid w:val="00FB507D"/>
    <w:rsid w:val="00FB5EF7"/>
    <w:rsid w:val="00FC3248"/>
    <w:rsid w:val="00FD37A2"/>
    <w:rsid w:val="00FD3FEE"/>
    <w:rsid w:val="00FE452F"/>
    <w:rsid w:val="00FE79E4"/>
    <w:rsid w:val="00FF23F9"/>
    <w:rsid w:val="015A499F"/>
    <w:rsid w:val="06A15D8A"/>
    <w:rsid w:val="07DB5A25"/>
    <w:rsid w:val="0A6C7EED"/>
    <w:rsid w:val="0FD86D3F"/>
    <w:rsid w:val="170930E5"/>
    <w:rsid w:val="1BE70D13"/>
    <w:rsid w:val="24682B0A"/>
    <w:rsid w:val="25BD044F"/>
    <w:rsid w:val="2FEB4B43"/>
    <w:rsid w:val="32170A60"/>
    <w:rsid w:val="346D4901"/>
    <w:rsid w:val="418F7946"/>
    <w:rsid w:val="42F67273"/>
    <w:rsid w:val="483B5A2C"/>
    <w:rsid w:val="49763F78"/>
    <w:rsid w:val="4D2D2BDE"/>
    <w:rsid w:val="500B4880"/>
    <w:rsid w:val="50C61E22"/>
    <w:rsid w:val="538E1E59"/>
    <w:rsid w:val="6A1E3B5F"/>
    <w:rsid w:val="706356CB"/>
    <w:rsid w:val="73B83B0E"/>
    <w:rsid w:val="77741501"/>
    <w:rsid w:val="798E141B"/>
    <w:rsid w:val="7D0E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 w:val="24"/>
      <w:lang w:eastAsia="zh-TW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a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  <w:jc w:val="left"/>
    </w:pPr>
    <w:rPr>
      <w:rFonts w:ascii="Calibri" w:eastAsia="PMingLiU" w:hAnsi="Calibri" w:cs="Times New Roman"/>
      <w:sz w:val="24"/>
      <w:lang w:eastAsia="zh-TW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a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6C0F24-4726-45BB-9E0F-D92F0509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380</Words>
  <Characters>2168</Characters>
  <Application>Microsoft Office Word</Application>
  <DocSecurity>0</DocSecurity>
  <Lines>18</Lines>
  <Paragraphs>5</Paragraphs>
  <ScaleCrop>false</ScaleCrop>
  <Company>微软用户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zhoudan</cp:lastModifiedBy>
  <cp:revision>77</cp:revision>
  <dcterms:created xsi:type="dcterms:W3CDTF">2016-06-13T05:21:00Z</dcterms:created>
  <dcterms:modified xsi:type="dcterms:W3CDTF">2018-07-03T07:16:00Z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